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A" w:rsidRDefault="001B610A" w:rsidP="001B61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KRITERIJI OCJENJIVANJA IZ FIZIKE</w:t>
      </w:r>
    </w:p>
    <w:p w:rsidR="001B610A" w:rsidRDefault="001B610A" w:rsidP="001B6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Lovinac</w:t>
      </w:r>
    </w:p>
    <w:p w:rsidR="001B610A" w:rsidRPr="0071209F" w:rsidRDefault="001B610A" w:rsidP="001B6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Predmetni učitelj: Ivan Kelava</w:t>
      </w: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Odličan (5)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8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potpuno samostalno fizikalno i matematički interpretira fizikalne pojave, zakone i teorije. Obrazlaže uzročno-posljedične veze, te primjenjuje sadržaje u novim situacijama.  Sposobnost logičkog mišljenja razvio na najvišoj razini.  S lakoćom uočava korelacije s drugim predmetima. Stečeno znanje primjenjuje na novim složenijim primjerima. 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Znanje primjenjuje brzo, prikladno i točno.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Usvojene sadržaje dokazuje i obrazlaže temeljito i argumentirano.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samostalno i točno rješava sve problemske situacije.</w:t>
            </w:r>
          </w:p>
          <w:p w:rsidR="001B610A" w:rsidRPr="00470DFD" w:rsidRDefault="00470DFD" w:rsidP="00470DFD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Na pisanim p</w:t>
            </w:r>
            <w:r w:rsidR="00136C6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rovjerama postotak rješenosti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 ima  89%  i više od ukupnog broja bodova.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5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Sve postavljene zadatke obavlja uredno, samoinicijativno, služeći se dodatnim sadržajima. Uvijek spreman za suradnju, izrazito aktivan tijekom sata. Odgovoran prema svim postavljenim zadacima.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je sposoban osmisliti pokus za rješavanje problema. Kreativan je u primjeni stečenih znanja i uvijek je spreman pomoći drugima.</w:t>
            </w:r>
          </w:p>
        </w:tc>
      </w:tr>
    </w:tbl>
    <w:p w:rsidR="001B610A" w:rsidRDefault="001B610A" w:rsidP="001B610A">
      <w:pPr>
        <w:rPr>
          <w:b/>
          <w:sz w:val="24"/>
          <w:szCs w:val="24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Vrlo dobar (4)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0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usvojene fizikalne pojmove, zakone i teorije razumije u većoj mjeri, te shvaća uzročno-posljedične veze uz povremenu pomoć nastavnika. Učenik je sposoban objasniti pojave upotrebom fizikalnih zakonitosti i teorija.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Znanje primjenjuje umjereno brzo, točno, prikladno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 uz povremenu pomoć nastavnika. Uglavnom točno rješava nove problemske situacije.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Rješava probleme upotrebom uvježbanih metoda</w:t>
            </w:r>
          </w:p>
          <w:p w:rsidR="001B610A" w:rsidRPr="00136C65" w:rsidRDefault="00136C6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Na pisanim provjerama ima postotak riješenosti 77% i više,sve do manje od 89%.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5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bilježnica, zadaće i učenički radovi riješeni uredno, sa djelomično riješenim problemskim zadacima.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je sposoban sam postaviti i složiti pokus po uputama. Prepoznaje varijable, mjeri njihove vrijednosti i prikazuje ih grafički. Sposoban je formulirati zaključke u suradnji s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učiteljom</w:t>
                  </w:r>
                  <w:proofErr w:type="spellEnd"/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Zainteresiran za nastavne sadržaje, što pokazuje aktivnošću na satu.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rFonts w:cstheme="minorHAnsi"/>
          <w:b/>
          <w:sz w:val="18"/>
          <w:szCs w:val="18"/>
        </w:rPr>
      </w:pPr>
    </w:p>
    <w:p w:rsidR="001B610A" w:rsidRDefault="001B610A" w:rsidP="001B610A">
      <w:pPr>
        <w:rPr>
          <w:rFonts w:cstheme="minorHAnsi"/>
          <w:b/>
          <w:sz w:val="18"/>
          <w:szCs w:val="18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Dobar (3)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razlikuje i poznaje sve fizikalne pojmove, zakone i jedinice.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Gradivo usvojio većim dijelom, bez pojedinosti.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je sposoban opisati fizikalnu zakonitost algebarskim modelom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Sposobnost logičkog mišljenja razvijena na prosječnoj razini.</w:t>
                  </w: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Usvojeno gradivo obrazlaže djelomično, logički i uvjerljivo.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samostalno rješava jednostavne  probleme. Složenije problemske situacije rješava uz pomoć učitelja.</w:t>
            </w:r>
          </w:p>
          <w:p w:rsidR="001B610A" w:rsidRPr="00470DFD" w:rsidRDefault="00470DFD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Na pisanim provj</w:t>
            </w:r>
            <w:r w:rsidR="00136C6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erama ima postotak rješivosti 61% i više, sve do manje od 77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%.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6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bilježnica, zadaće i učenički radovi riješeni uredno, ali bez problemskih zadataka.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je sposoban samostalno izvesti jednostavan pokus sa zadanim priborom i s uputama. Uočava i prepoznaje promjene tijekom pokusa ali nije samostalan pri donošenju zaključaka. Postavljene zadatke obavlja površno.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b/>
          <w:sz w:val="24"/>
          <w:szCs w:val="24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Dovoljan (2)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4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djelomično prepoznaje osnovne fizikalne, pojmove, zakone i jedinice.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znanje primjenjuje sporo, griješi, ali uz pomoć nastavnika dođe do ispravnog odgovora.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4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djelomično rješava jednostavne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probleme.Potrebna</w:t>
                  </w:r>
                  <w:proofErr w:type="spellEnd"/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je pomoć učitelja i za najjednostavniji tip zadataka. Složene problemske situacije nije u stanju razumjeti niti postaviti. 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B610A" w:rsidRPr="00470DFD" w:rsidRDefault="00470D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Na pisanim provjerama ima</w:t>
            </w:r>
            <w:r w:rsidR="00136C6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postotak riješenosti 45% i više, sve do manje od 61%.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9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prepoznaje pribor i mjerne instrumente potrebne za pokus te uz pomoć učitelja izvodi najjednostavnija mjerenja.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bilježnica i zadaće nisu u potpunosti riješeni i uredni.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sudjeluje u radu na poticaj učitelja. Učenik pasivno prati nastavu.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b/>
          <w:sz w:val="24"/>
          <w:szCs w:val="24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Nedovoljan (1)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3"/>
        <w:gridCol w:w="3020"/>
        <w:gridCol w:w="3019"/>
      </w:tblGrid>
      <w:tr w:rsidR="001B610A" w:rsidTr="001B610A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07"/>
            </w:tblGrid>
            <w:tr w:rsidR="001B610A">
              <w:trPr>
                <w:trHeight w:val="10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ne prepoznaje osnovne fizikalne pojmove, zakone i mjerne jedinice.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griješi, a ni uz pomoć učitelja ne dolazi do ispravnog odgovora.</w:t>
                  </w: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Nije usvojio temeljne fizikalne koncepte.</w:t>
            </w:r>
          </w:p>
          <w:tbl>
            <w:tblPr>
              <w:tblW w:w="0" w:type="auto"/>
              <w:tblLook w:val="04A0"/>
            </w:tblPr>
            <w:tblGrid>
              <w:gridCol w:w="222"/>
            </w:tblGrid>
            <w:tr w:rsidR="001B610A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Obrazlaže gradivo nesuvislo i bez ikakve logike. Ne rješava ni najjednostavnije zadatke.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Izrazito teško usvaja gradivo, ne pokazuje interes za napredak i na satu je nepažljiv.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Ne uspijeva doći do ispravnih odgovora ni uz pomoć razreda niti nastavnika.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Ne rješava zadaće.</w:t>
            </w:r>
          </w:p>
          <w:p w:rsidR="001B610A" w:rsidRPr="00470DFD" w:rsidRDefault="00470D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Na pisanim provjerama postotak rješivosti ima  manji od 45%.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ne prati tijek izvođenja pokusa i ne surađuje s ostalim učenicima.</w:t>
            </w:r>
          </w:p>
          <w:tbl>
            <w:tblPr>
              <w:tblW w:w="0" w:type="auto"/>
              <w:tblLook w:val="04A0"/>
            </w:tblPr>
            <w:tblGrid>
              <w:gridCol w:w="2803"/>
            </w:tblGrid>
            <w:tr w:rsidR="001B610A">
              <w:trPr>
                <w:trHeight w:val="20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 rješava zadaće.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Ometa nastavu, ne prati događanja na satu. Ne sudjeluje u radu. Ne obazire se na upozorenja učitelja.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Bilješke i didaktički materijal nepotpuni i neuredni.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Neodgovoran prema postavljenim zadacima.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b/>
          <w:sz w:val="36"/>
          <w:szCs w:val="36"/>
        </w:rPr>
      </w:pPr>
      <w:bookmarkStart w:id="0" w:name="_GoBack"/>
      <w:bookmarkEnd w:id="0"/>
    </w:p>
    <w:p w:rsidR="001B610A" w:rsidRDefault="001B610A" w:rsidP="001B610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Odnos prema radu/ zadaća /radna bilježnica </w:t>
      </w:r>
      <w:r>
        <w:rPr>
          <w:sz w:val="24"/>
          <w:szCs w:val="24"/>
        </w:rPr>
        <w:t xml:space="preserve"> će se pratiti i ocjenjivati tijekom cijele školske godine. Radna bilježnica se ocjenjuje u samu bilježnicu, a tri puta tijekom školske godine prosjek ocjena se unosi u imenik.</w:t>
      </w:r>
    </w:p>
    <w:p w:rsidR="001C786A" w:rsidRDefault="001C786A"/>
    <w:sectPr w:rsidR="001C786A" w:rsidSect="00712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610A"/>
    <w:rsid w:val="00136C65"/>
    <w:rsid w:val="001B610A"/>
    <w:rsid w:val="001C786A"/>
    <w:rsid w:val="00470DFD"/>
    <w:rsid w:val="00611951"/>
    <w:rsid w:val="0071209F"/>
    <w:rsid w:val="008C713D"/>
    <w:rsid w:val="00AD17E4"/>
    <w:rsid w:val="00B4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0A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610A"/>
    <w:pPr>
      <w:autoSpaceDE w:val="0"/>
      <w:autoSpaceDN w:val="0"/>
      <w:adjustRightInd w:val="0"/>
      <w:ind w:left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Kelava</cp:lastModifiedBy>
  <cp:revision>4</cp:revision>
  <dcterms:created xsi:type="dcterms:W3CDTF">2016-04-07T18:35:00Z</dcterms:created>
  <dcterms:modified xsi:type="dcterms:W3CDTF">2017-09-13T09:10:00Z</dcterms:modified>
</cp:coreProperties>
</file>