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2D" w:rsidRDefault="00AC5AAC" w:rsidP="006C6E2D">
      <w:pPr>
        <w:jc w:val="center"/>
        <w:rPr>
          <w:b/>
          <w:sz w:val="28"/>
          <w:szCs w:val="28"/>
          <w:u w:val="single"/>
        </w:rPr>
      </w:pPr>
      <w:r w:rsidRPr="00A15EE9">
        <w:rPr>
          <w:b/>
          <w:sz w:val="28"/>
          <w:szCs w:val="28"/>
          <w:u w:val="single"/>
        </w:rPr>
        <w:t>Elementi praćenja i ocjenjivanja u nastavi glazbene kulture</w:t>
      </w:r>
    </w:p>
    <w:p w:rsidR="000B5E12" w:rsidRDefault="000B5E12" w:rsidP="006C6E2D">
      <w:pPr>
        <w:jc w:val="center"/>
        <w:rPr>
          <w:b/>
          <w:sz w:val="28"/>
          <w:szCs w:val="28"/>
          <w:u w:val="single"/>
        </w:rPr>
      </w:pPr>
    </w:p>
    <w:p w:rsidR="00AC5AAC" w:rsidRPr="006C6E2D" w:rsidRDefault="00AC5AAC" w:rsidP="006C6E2D">
      <w:pPr>
        <w:rPr>
          <w:b/>
          <w:sz w:val="28"/>
          <w:szCs w:val="28"/>
          <w:u w:val="single"/>
        </w:rPr>
      </w:pPr>
      <w:r w:rsidRPr="002F6ABC">
        <w:t>U nastavi glazbene kulture vrednuje se:</w:t>
      </w:r>
    </w:p>
    <w:p w:rsidR="00AC5AAC" w:rsidRPr="002F6ABC" w:rsidRDefault="00A15EE9" w:rsidP="000B5E12">
      <w:r>
        <w:t xml:space="preserve">- </w:t>
      </w:r>
      <w:r w:rsidR="00AC5AAC" w:rsidRPr="002F6ABC">
        <w:t xml:space="preserve">lijepo i </w:t>
      </w:r>
      <w:r w:rsidR="000B5E12">
        <w:t>razgovijetno pjevanje,</w:t>
      </w:r>
      <w:r w:rsidR="00AC5AAC" w:rsidRPr="002F6ABC">
        <w:t xml:space="preserve"> precizno s</w:t>
      </w:r>
      <w:r w:rsidR="000B5E12">
        <w:t xml:space="preserve">viranje, </w:t>
      </w:r>
      <w:r w:rsidR="00AC5AAC" w:rsidRPr="002F6ABC">
        <w:t xml:space="preserve">ritam,  intonacija i glazbeno pismo </w:t>
      </w:r>
    </w:p>
    <w:p w:rsidR="00AC5AAC" w:rsidRPr="002F6ABC" w:rsidRDefault="00AC5AAC" w:rsidP="006C6E2D">
      <w:pPr>
        <w:ind w:left="-142" w:hanging="142"/>
      </w:pPr>
      <w:r w:rsidRPr="002F6ABC">
        <w:t xml:space="preserve">  </w:t>
      </w:r>
      <w:r w:rsidR="006C6E2D">
        <w:t xml:space="preserve">  </w:t>
      </w:r>
      <w:r w:rsidRPr="002F6ABC">
        <w:t>- analiza pjesama (notne vrijednosti, glazbeni oblik, sadržaj i</w:t>
      </w:r>
      <w:r w:rsidR="00A13814">
        <w:t xml:space="preserve"> vrsta pjesme, glazbene oznake)</w:t>
      </w:r>
      <w:r w:rsidRPr="002F6ABC">
        <w:t xml:space="preserve">  </w:t>
      </w:r>
    </w:p>
    <w:p w:rsidR="00AC5AAC" w:rsidRPr="002F6ABC" w:rsidRDefault="006C6E2D" w:rsidP="006C6E2D">
      <w:pPr>
        <w:ind w:left="-142"/>
      </w:pPr>
      <w:r>
        <w:t xml:space="preserve"> </w:t>
      </w:r>
      <w:r w:rsidR="00B400E4">
        <w:t xml:space="preserve">- </w:t>
      </w:r>
      <w:r w:rsidR="00AC5AAC" w:rsidRPr="002F6ABC">
        <w:t xml:space="preserve">aktivno slušanje glazbe (uočavanje izvođača, tempa, dinamike, </w:t>
      </w:r>
      <w:r w:rsidR="000C5B4F">
        <w:t>metra, sloga, stila, oblika</w:t>
      </w:r>
      <w:r w:rsidR="00A13814">
        <w:t>)</w:t>
      </w:r>
    </w:p>
    <w:p w:rsidR="00AC5AAC" w:rsidRDefault="00AC5AAC" w:rsidP="006C6E2D">
      <w:pPr>
        <w:ind w:left="-142" w:hanging="142"/>
      </w:pPr>
      <w:r w:rsidRPr="002F6ABC">
        <w:t xml:space="preserve"> </w:t>
      </w:r>
      <w:r w:rsidR="006C6E2D">
        <w:t xml:space="preserve">  </w:t>
      </w:r>
      <w:r w:rsidRPr="002F6ABC">
        <w:t xml:space="preserve"> - aktivno sudjelovanje u nastavi, kultura ponašanja na satu</w:t>
      </w:r>
      <w:r w:rsidR="00A15EE9" w:rsidRPr="00A15EE9">
        <w:t xml:space="preserve"> </w:t>
      </w:r>
      <w:r w:rsidR="00A15EE9" w:rsidRPr="002F6ABC">
        <w:t>i odnos prema radu</w:t>
      </w:r>
    </w:p>
    <w:p w:rsidR="00375426" w:rsidRDefault="00375426" w:rsidP="000B5E12">
      <w:pPr>
        <w:jc w:val="both"/>
      </w:pPr>
    </w:p>
    <w:p w:rsidR="00AC5AAC" w:rsidRPr="00375426" w:rsidRDefault="00AC5AAC" w:rsidP="00375426">
      <w:pPr>
        <w:ind w:left="-142" w:hanging="142"/>
        <w:jc w:val="both"/>
      </w:pPr>
      <w:r w:rsidRPr="002F6ABC">
        <w:rPr>
          <w:b/>
          <w:u w:val="single"/>
        </w:rPr>
        <w:t>ELEMENTI   PRAĆENJA</w:t>
      </w:r>
      <w:r w:rsidRPr="002F6ABC">
        <w:rPr>
          <w:b/>
        </w:rPr>
        <w:t xml:space="preserve">: </w:t>
      </w:r>
      <w:r w:rsidRPr="002F6ABC">
        <w:t>5.- 8.razreda</w:t>
      </w:r>
    </w:p>
    <w:p w:rsidR="00AC5AAC" w:rsidRPr="002F6ABC" w:rsidRDefault="00AC5AAC" w:rsidP="00AC5AAC">
      <w:pPr>
        <w:pStyle w:val="Bezproreda"/>
        <w:rPr>
          <w:b/>
        </w:rPr>
      </w:pPr>
    </w:p>
    <w:p w:rsidR="00AC5AAC" w:rsidRPr="002F6ABC" w:rsidRDefault="00AC5AAC" w:rsidP="00AC5AAC">
      <w:pPr>
        <w:pStyle w:val="Bezproreda"/>
        <w:numPr>
          <w:ilvl w:val="0"/>
          <w:numId w:val="1"/>
        </w:numPr>
      </w:pPr>
      <w:r w:rsidRPr="002F6ABC">
        <w:t>pjevanje i sviranje</w:t>
      </w:r>
      <w:r w:rsidRPr="002F6ABC">
        <w:tab/>
      </w:r>
    </w:p>
    <w:p w:rsidR="00AC5AAC" w:rsidRPr="002F6ABC" w:rsidRDefault="00AC5AAC" w:rsidP="00AC5AAC">
      <w:pPr>
        <w:pStyle w:val="Bezproreda"/>
        <w:numPr>
          <w:ilvl w:val="0"/>
          <w:numId w:val="1"/>
        </w:numPr>
      </w:pPr>
      <w:r w:rsidRPr="002F6ABC">
        <w:t xml:space="preserve">intonacija, ritam i glazbeno pismo </w:t>
      </w:r>
    </w:p>
    <w:p w:rsidR="00AC5AAC" w:rsidRDefault="00AC5AAC" w:rsidP="00AC5AAC">
      <w:pPr>
        <w:pStyle w:val="Bezproreda"/>
        <w:numPr>
          <w:ilvl w:val="0"/>
          <w:numId w:val="1"/>
        </w:numPr>
      </w:pPr>
      <w:r w:rsidRPr="002F6ABC">
        <w:t xml:space="preserve">osnove glazbene umjetnosti </w:t>
      </w:r>
    </w:p>
    <w:p w:rsidR="00B400E4" w:rsidRDefault="00B400E4" w:rsidP="00AC5AAC">
      <w:pPr>
        <w:pStyle w:val="Bezproreda"/>
        <w:numPr>
          <w:ilvl w:val="0"/>
          <w:numId w:val="1"/>
        </w:numPr>
      </w:pPr>
      <w:r>
        <w:t>aktivnost/odnos prema radu</w:t>
      </w:r>
    </w:p>
    <w:p w:rsidR="00B400E4" w:rsidRPr="002F6ABC" w:rsidRDefault="00B400E4" w:rsidP="000C5B4F">
      <w:pPr>
        <w:pStyle w:val="Bezproreda"/>
        <w:ind w:left="360"/>
      </w:pPr>
    </w:p>
    <w:p w:rsidR="00AC5AAC" w:rsidRPr="002F6ABC" w:rsidRDefault="00AC5AAC" w:rsidP="00AC5AAC">
      <w:pPr>
        <w:pStyle w:val="Bezproreda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843"/>
        <w:gridCol w:w="1842"/>
        <w:gridCol w:w="1697"/>
        <w:gridCol w:w="1697"/>
        <w:gridCol w:w="1422"/>
      </w:tblGrid>
      <w:tr w:rsidR="00AC5AAC" w:rsidRPr="002F6ABC" w:rsidTr="00B400E4">
        <w:trPr>
          <w:trHeight w:val="308"/>
        </w:trPr>
        <w:tc>
          <w:tcPr>
            <w:tcW w:w="1529" w:type="dxa"/>
            <w:vMerge w:val="restart"/>
            <w:vAlign w:val="center"/>
          </w:tcPr>
          <w:p w:rsidR="00AC5AAC" w:rsidRPr="002F6ABC" w:rsidRDefault="00AC5AAC" w:rsidP="00B400E4">
            <w:pPr>
              <w:pStyle w:val="Bezproreda"/>
              <w:jc w:val="center"/>
              <w:rPr>
                <w:sz w:val="20"/>
                <w:szCs w:val="20"/>
              </w:rPr>
            </w:pPr>
            <w:r w:rsidRPr="002F6ABC">
              <w:rPr>
                <w:sz w:val="20"/>
                <w:szCs w:val="20"/>
              </w:rPr>
              <w:t>ELEMENTI</w:t>
            </w:r>
          </w:p>
        </w:tc>
        <w:tc>
          <w:tcPr>
            <w:tcW w:w="8502" w:type="dxa"/>
            <w:gridSpan w:val="5"/>
            <w:vAlign w:val="center"/>
          </w:tcPr>
          <w:p w:rsidR="00AC5AAC" w:rsidRPr="002F6ABC" w:rsidRDefault="00AC5AAC" w:rsidP="00B400E4">
            <w:pPr>
              <w:pStyle w:val="Bezproreda"/>
              <w:jc w:val="center"/>
            </w:pPr>
            <w:r w:rsidRPr="002F6ABC">
              <w:t>MJERILA</w:t>
            </w:r>
          </w:p>
        </w:tc>
      </w:tr>
      <w:tr w:rsidR="00AC5AAC" w:rsidRPr="002F6ABC" w:rsidTr="00B400E4">
        <w:trPr>
          <w:trHeight w:val="420"/>
        </w:trPr>
        <w:tc>
          <w:tcPr>
            <w:tcW w:w="1529" w:type="dxa"/>
            <w:vMerge/>
            <w:vAlign w:val="center"/>
          </w:tcPr>
          <w:p w:rsidR="00AC5AAC" w:rsidRPr="002F6ABC" w:rsidRDefault="00AC5AAC" w:rsidP="00B400E4">
            <w:pPr>
              <w:pStyle w:val="Bezproreda"/>
              <w:jc w:val="center"/>
            </w:pPr>
          </w:p>
        </w:tc>
        <w:tc>
          <w:tcPr>
            <w:tcW w:w="1844" w:type="dxa"/>
          </w:tcPr>
          <w:p w:rsidR="00AC5AAC" w:rsidRPr="002F6ABC" w:rsidRDefault="00AC5AAC" w:rsidP="00B400E4">
            <w:pPr>
              <w:pStyle w:val="Bezproreda"/>
            </w:pPr>
            <w:r w:rsidRPr="002F6ABC">
              <w:t>Odličan (5)</w:t>
            </w:r>
          </w:p>
        </w:tc>
        <w:tc>
          <w:tcPr>
            <w:tcW w:w="1843" w:type="dxa"/>
          </w:tcPr>
          <w:p w:rsidR="00AC5AAC" w:rsidRPr="002F6ABC" w:rsidRDefault="00AC5AAC" w:rsidP="00B400E4">
            <w:pPr>
              <w:pStyle w:val="Bezproreda"/>
            </w:pPr>
            <w:r w:rsidRPr="002F6ABC">
              <w:t>Vrlo dobar (4)</w:t>
            </w:r>
          </w:p>
        </w:tc>
        <w:tc>
          <w:tcPr>
            <w:tcW w:w="1698" w:type="dxa"/>
          </w:tcPr>
          <w:p w:rsidR="00AC5AAC" w:rsidRPr="002F6ABC" w:rsidRDefault="00AC5AAC" w:rsidP="00B400E4">
            <w:pPr>
              <w:pStyle w:val="Bezproreda"/>
            </w:pPr>
            <w:r w:rsidRPr="002F6ABC">
              <w:t>Dobar (3)</w:t>
            </w:r>
          </w:p>
        </w:tc>
        <w:tc>
          <w:tcPr>
            <w:tcW w:w="1698" w:type="dxa"/>
          </w:tcPr>
          <w:p w:rsidR="00AC5AAC" w:rsidRPr="002F6ABC" w:rsidRDefault="00AC5AAC" w:rsidP="00B400E4">
            <w:pPr>
              <w:pStyle w:val="Bezproreda"/>
            </w:pPr>
            <w:r w:rsidRPr="002F6ABC">
              <w:t>Dovoljan (2)</w:t>
            </w:r>
          </w:p>
        </w:tc>
        <w:tc>
          <w:tcPr>
            <w:tcW w:w="1419" w:type="dxa"/>
          </w:tcPr>
          <w:p w:rsidR="00AC5AAC" w:rsidRPr="002F6ABC" w:rsidRDefault="00AC5AAC" w:rsidP="00B400E4">
            <w:pPr>
              <w:pStyle w:val="Bezproreda"/>
              <w:jc w:val="center"/>
            </w:pPr>
            <w:r w:rsidRPr="002F6ABC">
              <w:t>Nedovoljan (1)</w:t>
            </w:r>
          </w:p>
        </w:tc>
      </w:tr>
      <w:tr w:rsidR="00AC5AAC" w:rsidRPr="002F6ABC" w:rsidTr="000B5E12">
        <w:trPr>
          <w:trHeight w:val="5554"/>
        </w:trPr>
        <w:tc>
          <w:tcPr>
            <w:tcW w:w="1529" w:type="dxa"/>
          </w:tcPr>
          <w:p w:rsidR="00AC5AAC" w:rsidRPr="002F6ABC" w:rsidRDefault="00AC5AAC" w:rsidP="00B400E4">
            <w:pPr>
              <w:pStyle w:val="Bezproreda"/>
              <w:rPr>
                <w:sz w:val="20"/>
                <w:szCs w:val="20"/>
              </w:rPr>
            </w:pPr>
          </w:p>
          <w:p w:rsidR="00AC5AAC" w:rsidRPr="002F6ABC" w:rsidRDefault="00AC5AAC" w:rsidP="00B400E4">
            <w:pPr>
              <w:pStyle w:val="Bezproreda"/>
              <w:jc w:val="center"/>
              <w:rPr>
                <w:sz w:val="20"/>
                <w:szCs w:val="20"/>
              </w:rPr>
            </w:pPr>
            <w:r w:rsidRPr="002F6ABC">
              <w:rPr>
                <w:sz w:val="20"/>
                <w:szCs w:val="20"/>
              </w:rPr>
              <w:t>PJEVANJE I SVIRANJE</w:t>
            </w:r>
          </w:p>
        </w:tc>
        <w:tc>
          <w:tcPr>
            <w:tcW w:w="1844" w:type="dxa"/>
          </w:tcPr>
          <w:p w:rsidR="00AC5AAC" w:rsidRPr="002F6ABC" w:rsidRDefault="00AC5AAC" w:rsidP="00B400E4">
            <w:pPr>
              <w:pStyle w:val="Bezproreda"/>
            </w:pPr>
            <w:r w:rsidRPr="002F6ABC">
              <w:t xml:space="preserve">Pjeva samostalno, izražajno, </w:t>
            </w:r>
            <w:proofErr w:type="spellStart"/>
            <w:r w:rsidRPr="002F6ABC">
              <w:t>intonativno</w:t>
            </w:r>
            <w:proofErr w:type="spellEnd"/>
            <w:r w:rsidRPr="002F6ABC">
              <w:t xml:space="preserve"> i ritmički točno i sigurno uz primjenu dinamike. Točno reproducira zadane ritamske cjeline. </w:t>
            </w:r>
          </w:p>
          <w:p w:rsidR="00AC5AAC" w:rsidRPr="002F6ABC" w:rsidRDefault="00AC5AAC" w:rsidP="00B400E4">
            <w:pPr>
              <w:pStyle w:val="Bezproreda"/>
            </w:pPr>
            <w:r w:rsidRPr="002F6ABC">
              <w:t>Razlikuje ritam i dobu, poznaje znakove notnog pisma.</w:t>
            </w:r>
            <w:r w:rsidR="00E428A5">
              <w:t xml:space="preserve"> </w:t>
            </w:r>
            <w:r w:rsidRPr="002F6ABC">
              <w:t>Uspješno, samostalno reproducira zadanu melodijsku frazu.</w:t>
            </w:r>
          </w:p>
        </w:tc>
        <w:tc>
          <w:tcPr>
            <w:tcW w:w="1843" w:type="dxa"/>
          </w:tcPr>
          <w:p w:rsidR="00AC5AAC" w:rsidRPr="002F6ABC" w:rsidRDefault="00AC5AAC" w:rsidP="00B400E4">
            <w:pPr>
              <w:pStyle w:val="Bezproreda"/>
            </w:pPr>
            <w:r w:rsidRPr="002F6ABC">
              <w:t>Usvaja pjesme u cijelosti. Pjeva izražajno, melodijski relativno točno, pjeva samostalno točno, ali uz pratnju instrumenta.</w:t>
            </w:r>
          </w:p>
          <w:p w:rsidR="00AC5AAC" w:rsidRPr="000B5E12" w:rsidRDefault="00AC5AAC" w:rsidP="000B5E12">
            <w:pPr>
              <w:pStyle w:val="Bezproreda"/>
            </w:pPr>
            <w:r w:rsidRPr="002F6ABC">
              <w:t>Razlikuje ritam i dobu, jednostavnije ritamske i melodijske fraze reproducira točno.</w:t>
            </w:r>
          </w:p>
        </w:tc>
        <w:tc>
          <w:tcPr>
            <w:tcW w:w="1698" w:type="dxa"/>
          </w:tcPr>
          <w:p w:rsidR="00AC5AAC" w:rsidRPr="002F6ABC" w:rsidRDefault="00AC5AAC" w:rsidP="00B400E4">
            <w:pPr>
              <w:pStyle w:val="Bezproreda"/>
            </w:pPr>
            <w:r w:rsidRPr="002F6ABC">
              <w:t>Ne usvaja u potpunosti pjesme ni tekstove. Kod pjevanja odstupa od melodijske i ritmičke točnosti. Može ponoviti jednostavnu ritamsku i melodijsku cjelinu uz pomoć učitelja.</w:t>
            </w:r>
          </w:p>
        </w:tc>
        <w:tc>
          <w:tcPr>
            <w:tcW w:w="1698" w:type="dxa"/>
          </w:tcPr>
          <w:p w:rsidR="00AC5AAC" w:rsidRPr="002F6ABC" w:rsidRDefault="00AC5AAC" w:rsidP="00B400E4">
            <w:pPr>
              <w:pStyle w:val="Bezproreda"/>
            </w:pPr>
            <w:r w:rsidRPr="002F6ABC">
              <w:t>Slabo usvaja pjesme i tekstove. Pjeva pjesme po odabiru, uz pomoć udžbenika, instrumenta i učitelja.</w:t>
            </w:r>
          </w:p>
          <w:p w:rsidR="00AC5AAC" w:rsidRPr="002F6ABC" w:rsidRDefault="00AC5AAC" w:rsidP="00B400E4">
            <w:pPr>
              <w:pStyle w:val="Bezproreda"/>
            </w:pPr>
            <w:r w:rsidRPr="002F6ABC">
              <w:t xml:space="preserve">Kod pjevanja ima poteškoća ritmom i intonacijom. </w:t>
            </w:r>
          </w:p>
          <w:p w:rsidR="00AC5AAC" w:rsidRPr="002F6ABC" w:rsidRDefault="00AC5AAC" w:rsidP="00B400E4">
            <w:pPr>
              <w:pStyle w:val="Bezproreda"/>
            </w:pPr>
            <w:r w:rsidRPr="002F6ABC">
              <w:t>Uz pomoć učitelja, nesigurno izvodi jednostavne ritamske fraze.</w:t>
            </w:r>
          </w:p>
          <w:p w:rsidR="00AC5AAC" w:rsidRPr="002F6ABC" w:rsidRDefault="00AC5AAC" w:rsidP="00B400E4">
            <w:pPr>
              <w:pStyle w:val="Bezproreda"/>
            </w:pPr>
          </w:p>
          <w:p w:rsidR="00AC5AAC" w:rsidRPr="002F6ABC" w:rsidRDefault="00AC5AAC" w:rsidP="00B400E4">
            <w:pPr>
              <w:pStyle w:val="Bezproreda"/>
            </w:pPr>
          </w:p>
        </w:tc>
        <w:tc>
          <w:tcPr>
            <w:tcW w:w="1419" w:type="dxa"/>
          </w:tcPr>
          <w:p w:rsidR="00AC5AAC" w:rsidRPr="002F6ABC" w:rsidRDefault="00AC5AAC" w:rsidP="00B400E4">
            <w:pPr>
              <w:pStyle w:val="Bezproreda"/>
            </w:pPr>
          </w:p>
          <w:p w:rsidR="00AC5AAC" w:rsidRPr="002F6ABC" w:rsidRDefault="00AC5AAC" w:rsidP="00B400E4">
            <w:pPr>
              <w:pStyle w:val="Bezproreda"/>
            </w:pPr>
          </w:p>
          <w:p w:rsidR="00AC5AAC" w:rsidRPr="002F6ABC" w:rsidRDefault="00AC5AAC" w:rsidP="00B400E4">
            <w:pPr>
              <w:pStyle w:val="Bezproreda"/>
            </w:pPr>
          </w:p>
          <w:p w:rsidR="00AC5AAC" w:rsidRPr="00E428A5" w:rsidRDefault="00AC5AAC" w:rsidP="00B400E4">
            <w:pPr>
              <w:pStyle w:val="Bezproreda"/>
              <w:jc w:val="center"/>
              <w:rPr>
                <w:sz w:val="28"/>
                <w:szCs w:val="28"/>
              </w:rPr>
            </w:pPr>
            <w:r w:rsidRPr="00E428A5">
              <w:rPr>
                <w:sz w:val="28"/>
                <w:szCs w:val="28"/>
              </w:rPr>
              <w:t>/</w:t>
            </w:r>
          </w:p>
        </w:tc>
      </w:tr>
      <w:tr w:rsidR="00AC5AAC" w:rsidRPr="002F6ABC" w:rsidTr="00B400E4">
        <w:trPr>
          <w:trHeight w:val="781"/>
        </w:trPr>
        <w:tc>
          <w:tcPr>
            <w:tcW w:w="1529" w:type="dxa"/>
          </w:tcPr>
          <w:p w:rsidR="00AC5AAC" w:rsidRPr="002F6ABC" w:rsidRDefault="00AC5AAC" w:rsidP="00B400E4">
            <w:pPr>
              <w:pStyle w:val="Bezproreda"/>
              <w:rPr>
                <w:sz w:val="20"/>
                <w:szCs w:val="20"/>
              </w:rPr>
            </w:pPr>
          </w:p>
          <w:p w:rsidR="00AC5AAC" w:rsidRPr="002F6ABC" w:rsidRDefault="00AC5AAC" w:rsidP="00B400E4">
            <w:pPr>
              <w:pStyle w:val="Bezproreda"/>
              <w:jc w:val="center"/>
              <w:rPr>
                <w:sz w:val="20"/>
                <w:szCs w:val="20"/>
              </w:rPr>
            </w:pPr>
            <w:r w:rsidRPr="002F6ABC">
              <w:rPr>
                <w:sz w:val="20"/>
                <w:szCs w:val="20"/>
              </w:rPr>
              <w:t>INTONACIJA, RITAM I GLAZBENO PISMO</w:t>
            </w:r>
          </w:p>
          <w:p w:rsidR="00AC5AAC" w:rsidRPr="002F6ABC" w:rsidRDefault="00AC5AAC" w:rsidP="00B400E4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AC5AAC" w:rsidRPr="002F6ABC" w:rsidRDefault="00AC5AAC" w:rsidP="00B400E4">
            <w:pPr>
              <w:pStyle w:val="Bezproreda"/>
            </w:pPr>
            <w:r w:rsidRPr="002F6ABC">
              <w:t>Osjećaj za intonaciju i ritam odlično razvijen.</w:t>
            </w:r>
            <w:r w:rsidR="00E428A5">
              <w:t xml:space="preserve"> Pjeva točno i sigurno, samostalno.</w:t>
            </w:r>
            <w:r w:rsidRPr="002F6ABC">
              <w:t xml:space="preserve"> Dobro poznaje notno pismo, note po vrijednosti i </w:t>
            </w:r>
            <w:r w:rsidRPr="002F6ABC">
              <w:lastRenderedPageBreak/>
              <w:t>trajanju i ostale elemente glazbene pismenosti.</w:t>
            </w:r>
          </w:p>
          <w:p w:rsidR="00AC5AAC" w:rsidRPr="002F6ABC" w:rsidRDefault="00E428A5" w:rsidP="00B400E4">
            <w:pPr>
              <w:pStyle w:val="Bezproreda"/>
            </w:pPr>
            <w:r>
              <w:t xml:space="preserve">Primjenjuje zadani tempo, dinamiku i ritam. </w:t>
            </w:r>
          </w:p>
        </w:tc>
        <w:tc>
          <w:tcPr>
            <w:tcW w:w="1843" w:type="dxa"/>
          </w:tcPr>
          <w:p w:rsidR="00E428A5" w:rsidRDefault="00AC5AAC" w:rsidP="00B400E4">
            <w:pPr>
              <w:pStyle w:val="Bezproreda"/>
            </w:pPr>
            <w:r w:rsidRPr="002F6ABC">
              <w:lastRenderedPageBreak/>
              <w:t>Dobro razvijen</w:t>
            </w:r>
            <w:r w:rsidR="00E428A5">
              <w:t xml:space="preserve"> osjećaj intonaciju.</w:t>
            </w:r>
          </w:p>
          <w:p w:rsidR="00AC5AAC" w:rsidRPr="002F6ABC" w:rsidRDefault="00E428A5" w:rsidP="00B400E4">
            <w:pPr>
              <w:pStyle w:val="Bezproreda"/>
            </w:pPr>
            <w:r>
              <w:t xml:space="preserve">Izvodi ritam sa manjim odstupanjima. </w:t>
            </w:r>
            <w:r w:rsidR="00AC5AAC" w:rsidRPr="002F6ABC">
              <w:t xml:space="preserve">Poznaje sve note i njihove vrijednosti, ali slabije poznaje </w:t>
            </w:r>
            <w:r w:rsidR="00AC5AAC" w:rsidRPr="002F6ABC">
              <w:lastRenderedPageBreak/>
              <w:t>trajanje doba.</w:t>
            </w:r>
          </w:p>
        </w:tc>
        <w:tc>
          <w:tcPr>
            <w:tcW w:w="1698" w:type="dxa"/>
          </w:tcPr>
          <w:p w:rsidR="00AC5AAC" w:rsidRPr="002F6ABC" w:rsidRDefault="00AC5AAC" w:rsidP="00B400E4">
            <w:pPr>
              <w:pStyle w:val="Bezproreda"/>
            </w:pPr>
            <w:r w:rsidRPr="002F6ABC">
              <w:lastRenderedPageBreak/>
              <w:t xml:space="preserve">Kod pjevanja ima poteškoća s ritmom i intonacijom. </w:t>
            </w:r>
            <w:r w:rsidR="00E428A5">
              <w:t xml:space="preserve">Izvodi jednostavnije ritamske fraze sa većim odstupanjima, </w:t>
            </w:r>
            <w:r w:rsidRPr="002F6ABC">
              <w:t xml:space="preserve">Poznaje većinu </w:t>
            </w:r>
            <w:r w:rsidRPr="002F6ABC">
              <w:lastRenderedPageBreak/>
              <w:t>nota, ali ne i njihovu vrijednost, trajanje.</w:t>
            </w:r>
          </w:p>
        </w:tc>
        <w:tc>
          <w:tcPr>
            <w:tcW w:w="1698" w:type="dxa"/>
          </w:tcPr>
          <w:p w:rsidR="00AC5AAC" w:rsidRPr="002F6ABC" w:rsidRDefault="00AC5AAC" w:rsidP="00B400E4">
            <w:pPr>
              <w:pStyle w:val="Bezproreda"/>
            </w:pPr>
            <w:r w:rsidRPr="002F6ABC">
              <w:lastRenderedPageBreak/>
              <w:t xml:space="preserve">Kod pjevanja su prisutna veća </w:t>
            </w:r>
            <w:proofErr w:type="spellStart"/>
            <w:r w:rsidRPr="002F6ABC">
              <w:t>intonativna</w:t>
            </w:r>
            <w:proofErr w:type="spellEnd"/>
            <w:r w:rsidRPr="002F6ABC">
              <w:t xml:space="preserve"> i ritmička odstupanja. Poznaje samo neke note, ne poznaje njihovu </w:t>
            </w:r>
            <w:r w:rsidRPr="002F6ABC">
              <w:lastRenderedPageBreak/>
              <w:t>vrijednost i trajanje.</w:t>
            </w:r>
            <w:r w:rsidR="00E428A5">
              <w:t xml:space="preserve"> Ritam izvodi sa većim odstupanjima i uz pomoć učitelja.</w:t>
            </w:r>
          </w:p>
        </w:tc>
        <w:tc>
          <w:tcPr>
            <w:tcW w:w="1419" w:type="dxa"/>
          </w:tcPr>
          <w:p w:rsidR="00B400E4" w:rsidRPr="002F6ABC" w:rsidRDefault="00AC5AAC" w:rsidP="00B400E4">
            <w:pPr>
              <w:pStyle w:val="Bezproreda"/>
            </w:pPr>
            <w:r w:rsidRPr="002F6ABC">
              <w:lastRenderedPageBreak/>
              <w:t xml:space="preserve">Ne može ponoviti ni zadani ritam ni intonaciju. Ne uspijeva držati intonaciju ni uz pratnju </w:t>
            </w:r>
            <w:r w:rsidRPr="002F6ABC">
              <w:lastRenderedPageBreak/>
              <w:t>instrumenta ili učiteljevu pomoć. Ne poznaje niti jedan element glazbene pismenosti.</w:t>
            </w:r>
          </w:p>
        </w:tc>
      </w:tr>
      <w:tr w:rsidR="00AC5AAC" w:rsidRPr="002F6ABC" w:rsidTr="00B400E4">
        <w:trPr>
          <w:trHeight w:val="743"/>
        </w:trPr>
        <w:tc>
          <w:tcPr>
            <w:tcW w:w="1529" w:type="dxa"/>
          </w:tcPr>
          <w:p w:rsidR="00AC5AAC" w:rsidRPr="002F6ABC" w:rsidRDefault="00AC5AAC" w:rsidP="00B400E4">
            <w:pPr>
              <w:pStyle w:val="Bezproreda"/>
            </w:pPr>
          </w:p>
          <w:p w:rsidR="00AC5AAC" w:rsidRPr="00B400E4" w:rsidRDefault="00B400E4" w:rsidP="00B400E4">
            <w:pPr>
              <w:pStyle w:val="Bezprored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OSNOVE GLAZBENE UMJETNO</w:t>
            </w:r>
            <w:r w:rsidRPr="00B400E4">
              <w:rPr>
                <w:sz w:val="20"/>
                <w:szCs w:val="20"/>
              </w:rPr>
              <w:t>S</w:t>
            </w:r>
            <w:r w:rsidR="00AC5AAC" w:rsidRPr="00B400E4">
              <w:rPr>
                <w:sz w:val="20"/>
                <w:szCs w:val="20"/>
              </w:rPr>
              <w:t>TI</w:t>
            </w:r>
          </w:p>
          <w:p w:rsidR="00AC5AAC" w:rsidRPr="002F6ABC" w:rsidRDefault="00AC5AAC" w:rsidP="00B400E4">
            <w:pPr>
              <w:pStyle w:val="Bezproreda"/>
            </w:pPr>
          </w:p>
        </w:tc>
        <w:tc>
          <w:tcPr>
            <w:tcW w:w="1844" w:type="dxa"/>
          </w:tcPr>
          <w:p w:rsidR="00AC5AAC" w:rsidRPr="002F6ABC" w:rsidRDefault="00AC5AAC" w:rsidP="00B400E4">
            <w:pPr>
              <w:pStyle w:val="Bezproreda"/>
            </w:pPr>
            <w:r w:rsidRPr="002F6ABC">
              <w:t>Točno</w:t>
            </w:r>
          </w:p>
          <w:p w:rsidR="00AC5AAC" w:rsidRPr="002F6ABC" w:rsidRDefault="00AC5AAC" w:rsidP="00B400E4">
            <w:pPr>
              <w:pStyle w:val="Bezproreda"/>
            </w:pPr>
            <w:r w:rsidRPr="002F6ABC">
              <w:t>prepoznaje i analizira skladbe i glazbene sastavnice,</w:t>
            </w:r>
          </w:p>
          <w:p w:rsidR="00AC5AAC" w:rsidRPr="002F6ABC" w:rsidRDefault="00AC5AAC" w:rsidP="00B400E4">
            <w:pPr>
              <w:pStyle w:val="Bezproreda"/>
            </w:pPr>
            <w:r w:rsidRPr="002F6ABC">
              <w:t>glazbene oblike, glazbala (uz</w:t>
            </w:r>
          </w:p>
          <w:p w:rsidR="00AC5AAC" w:rsidRPr="002F6ABC" w:rsidRDefault="00AC5AAC" w:rsidP="00B400E4">
            <w:pPr>
              <w:pStyle w:val="Bezproreda"/>
            </w:pPr>
            <w:r w:rsidRPr="002F6ABC">
              <w:t>vizualno prepoznavanje) i</w:t>
            </w:r>
          </w:p>
          <w:p w:rsidR="00AC5AAC" w:rsidRPr="002F6ABC" w:rsidRDefault="00AC5AAC" w:rsidP="00B400E4">
            <w:pPr>
              <w:pStyle w:val="Bezproreda"/>
            </w:pPr>
            <w:r w:rsidRPr="002F6ABC">
              <w:t xml:space="preserve">pjevačke glasove. Poznaje osnovne elemente glazbe </w:t>
            </w:r>
          </w:p>
          <w:p w:rsidR="00AC5AAC" w:rsidRPr="002F6ABC" w:rsidRDefault="00AC5AAC" w:rsidP="00B400E4">
            <w:pPr>
              <w:pStyle w:val="Bezproreda"/>
            </w:pPr>
            <w:r w:rsidRPr="002F6ABC">
              <w:t>određenog</w:t>
            </w:r>
          </w:p>
          <w:p w:rsidR="00AC5AAC" w:rsidRDefault="00AC5AAC" w:rsidP="00B400E4">
            <w:pPr>
              <w:pStyle w:val="Bezproreda"/>
            </w:pPr>
            <w:r w:rsidRPr="002F6ABC">
              <w:t>područja.</w:t>
            </w:r>
          </w:p>
          <w:p w:rsidR="00B400E4" w:rsidRPr="002F6ABC" w:rsidRDefault="000C76A9" w:rsidP="00B400E4">
            <w:pPr>
              <w:pStyle w:val="Bezproreda"/>
            </w:pPr>
            <w:r>
              <w:t>Poznaje instrumentalne glazbene oblike i vrste i njihove značajke.</w:t>
            </w:r>
          </w:p>
        </w:tc>
        <w:tc>
          <w:tcPr>
            <w:tcW w:w="1843" w:type="dxa"/>
          </w:tcPr>
          <w:p w:rsidR="00AC5AAC" w:rsidRPr="002F6ABC" w:rsidRDefault="00AC5AAC" w:rsidP="00B400E4">
            <w:pPr>
              <w:pStyle w:val="Bezproreda"/>
            </w:pPr>
            <w:r w:rsidRPr="002F6ABC">
              <w:t>Uz manje greške prepoznaje</w:t>
            </w:r>
          </w:p>
          <w:p w:rsidR="00AC5AAC" w:rsidRPr="002F6ABC" w:rsidRDefault="00AC5AAC" w:rsidP="00B400E4">
            <w:pPr>
              <w:pStyle w:val="Bezproreda"/>
            </w:pPr>
            <w:r w:rsidRPr="002F6ABC">
              <w:t>djelo, uglavnom koncentriran i</w:t>
            </w:r>
          </w:p>
          <w:p w:rsidR="00AC5AAC" w:rsidRPr="002F6ABC" w:rsidRDefault="00AC5AAC" w:rsidP="00B400E4">
            <w:pPr>
              <w:pStyle w:val="Bezproreda"/>
            </w:pPr>
            <w:r w:rsidRPr="002F6ABC">
              <w:t>zainteresiran za rad. Prepoznaje osnovne</w:t>
            </w:r>
          </w:p>
          <w:p w:rsidR="00AC5AAC" w:rsidRPr="002F6ABC" w:rsidRDefault="00AC5AAC" w:rsidP="00B400E4">
            <w:pPr>
              <w:pStyle w:val="Bezproreda"/>
            </w:pPr>
            <w:r w:rsidRPr="002F6ABC">
              <w:t>značajke glazbene vrste, uz manju pomoć učitelja može</w:t>
            </w:r>
          </w:p>
          <w:p w:rsidR="00AC5AAC" w:rsidRPr="002F6ABC" w:rsidRDefault="00AC5AAC" w:rsidP="00B400E4">
            <w:pPr>
              <w:pStyle w:val="Bezproreda"/>
            </w:pPr>
            <w:r w:rsidRPr="002F6ABC">
              <w:t>definirati pojam.</w:t>
            </w:r>
          </w:p>
          <w:p w:rsidR="00AC5AAC" w:rsidRPr="002F6ABC" w:rsidRDefault="00AC5AAC" w:rsidP="00B400E4">
            <w:pPr>
              <w:pStyle w:val="Bezproreda"/>
            </w:pPr>
            <w:r w:rsidRPr="002F6ABC">
              <w:t>Prepoznaje pjevačke glasove i elemente glazbe određenog područja.</w:t>
            </w:r>
          </w:p>
          <w:p w:rsidR="00AC5AAC" w:rsidRPr="002F6ABC" w:rsidRDefault="00AC5AAC" w:rsidP="00B400E4">
            <w:pPr>
              <w:pStyle w:val="Bezproreda"/>
            </w:pPr>
          </w:p>
        </w:tc>
        <w:tc>
          <w:tcPr>
            <w:tcW w:w="1698" w:type="dxa"/>
          </w:tcPr>
          <w:p w:rsidR="00AC5AAC" w:rsidRPr="002F6ABC" w:rsidRDefault="00AC5AAC" w:rsidP="00B400E4">
            <w:pPr>
              <w:pStyle w:val="Bezproreda"/>
            </w:pPr>
            <w:r w:rsidRPr="002F6ABC">
              <w:t>Potrebna pomoć učitelja u</w:t>
            </w:r>
          </w:p>
          <w:p w:rsidR="00AC5AAC" w:rsidRPr="002F6ABC" w:rsidRDefault="00AC5AAC" w:rsidP="00B400E4">
            <w:pPr>
              <w:pStyle w:val="Bezproreda"/>
            </w:pPr>
            <w:r w:rsidRPr="002F6ABC">
              <w:t>prepoznavanju skladbe i</w:t>
            </w:r>
          </w:p>
          <w:p w:rsidR="00AC5AAC" w:rsidRPr="002F6ABC" w:rsidRDefault="00AC5AAC" w:rsidP="00B400E4">
            <w:pPr>
              <w:pStyle w:val="Bezproreda"/>
            </w:pPr>
            <w:r w:rsidRPr="002F6ABC">
              <w:t>skladatelja, glazbenih</w:t>
            </w:r>
          </w:p>
          <w:p w:rsidR="00AC5AAC" w:rsidRPr="002F6ABC" w:rsidRDefault="00AC5AAC" w:rsidP="00B400E4">
            <w:pPr>
              <w:pStyle w:val="Bezproreda"/>
            </w:pPr>
            <w:r w:rsidRPr="002F6ABC">
              <w:t>sastavnica, glazbenih oblika,</w:t>
            </w:r>
            <w:r w:rsidR="000C76A9">
              <w:t xml:space="preserve"> vrsta,</w:t>
            </w:r>
          </w:p>
          <w:p w:rsidR="00AC5AAC" w:rsidRPr="002F6ABC" w:rsidRDefault="00AC5AAC" w:rsidP="00B400E4">
            <w:pPr>
              <w:pStyle w:val="Bezproreda"/>
            </w:pPr>
            <w:r w:rsidRPr="002F6ABC">
              <w:t>glazbala</w:t>
            </w:r>
          </w:p>
          <w:p w:rsidR="00AC5AAC" w:rsidRPr="002F6ABC" w:rsidRDefault="00AC5AAC" w:rsidP="00B400E4">
            <w:pPr>
              <w:pStyle w:val="Bezproreda"/>
            </w:pPr>
            <w:r w:rsidRPr="002F6ABC">
              <w:t>i pjevačkih</w:t>
            </w:r>
          </w:p>
          <w:p w:rsidR="00AC5AAC" w:rsidRPr="002F6ABC" w:rsidRDefault="00AC5AAC" w:rsidP="00B400E4">
            <w:pPr>
              <w:pStyle w:val="Bezproreda"/>
            </w:pPr>
            <w:r w:rsidRPr="002F6ABC">
              <w:t>glasova. Uz pomoć učitelja</w:t>
            </w:r>
          </w:p>
          <w:p w:rsidR="00AC5AAC" w:rsidRPr="002F6ABC" w:rsidRDefault="00AC5AAC" w:rsidP="00B400E4">
            <w:pPr>
              <w:pStyle w:val="Bezproreda"/>
            </w:pPr>
            <w:r w:rsidRPr="002F6ABC">
              <w:t>može definirati pojam,</w:t>
            </w:r>
          </w:p>
          <w:p w:rsidR="00AC5AAC" w:rsidRPr="002F6ABC" w:rsidRDefault="00AC5AAC" w:rsidP="00B400E4">
            <w:pPr>
              <w:pStyle w:val="Bezproreda"/>
            </w:pPr>
            <w:r w:rsidRPr="002F6ABC">
              <w:t>pokazuje nestalnu zainteresira-</w:t>
            </w:r>
          </w:p>
          <w:p w:rsidR="00AC5AAC" w:rsidRPr="002F6ABC" w:rsidRDefault="00AC5AAC" w:rsidP="00B400E4">
            <w:pPr>
              <w:pStyle w:val="Bezproreda"/>
            </w:pPr>
            <w:proofErr w:type="spellStart"/>
            <w:r w:rsidRPr="002F6ABC">
              <w:t>nost</w:t>
            </w:r>
            <w:proofErr w:type="spellEnd"/>
            <w:r w:rsidRPr="002F6ABC">
              <w:t xml:space="preserve"> za rad.</w:t>
            </w:r>
          </w:p>
        </w:tc>
        <w:tc>
          <w:tcPr>
            <w:tcW w:w="1698" w:type="dxa"/>
          </w:tcPr>
          <w:p w:rsidR="00AC5AAC" w:rsidRPr="002F6ABC" w:rsidRDefault="00AC5AAC" w:rsidP="00B400E4">
            <w:pPr>
              <w:pStyle w:val="Bezproreda"/>
            </w:pPr>
            <w:r w:rsidRPr="002F6ABC">
              <w:t>Ne prepoznaje skladbe,</w:t>
            </w:r>
            <w:r w:rsidR="000C76A9">
              <w:t xml:space="preserve"> glazbene oblike,</w:t>
            </w:r>
          </w:p>
          <w:p w:rsidR="00AC5AAC" w:rsidRPr="002F6ABC" w:rsidRDefault="00AC5AAC" w:rsidP="00B400E4">
            <w:pPr>
              <w:pStyle w:val="Bezproreda"/>
            </w:pPr>
            <w:r w:rsidRPr="002F6ABC">
              <w:t>radi, ali uz velik poticaj.</w:t>
            </w:r>
          </w:p>
          <w:p w:rsidR="00AC5AAC" w:rsidRPr="002F6ABC" w:rsidRDefault="00AC5AAC" w:rsidP="00B400E4">
            <w:pPr>
              <w:pStyle w:val="Bezproreda"/>
            </w:pPr>
            <w:r w:rsidRPr="002F6ABC">
              <w:t>Ne prepoznaje značajke</w:t>
            </w:r>
          </w:p>
          <w:p w:rsidR="00AC5AAC" w:rsidRPr="002F6ABC" w:rsidRDefault="00AC5AAC" w:rsidP="00B400E4">
            <w:pPr>
              <w:pStyle w:val="Bezproreda"/>
            </w:pPr>
            <w:r w:rsidRPr="002F6ABC">
              <w:t>glazbene vrste. Uz greške prepoznaje pjevačke</w:t>
            </w:r>
          </w:p>
          <w:p w:rsidR="00AC5AAC" w:rsidRPr="002F6ABC" w:rsidRDefault="00AC5AAC" w:rsidP="00B400E4">
            <w:pPr>
              <w:pStyle w:val="Bezproreda"/>
            </w:pPr>
            <w:r w:rsidRPr="002F6ABC">
              <w:t>glasove. Uz veliku pomoć učitelja se</w:t>
            </w:r>
          </w:p>
          <w:p w:rsidR="00AC5AAC" w:rsidRPr="002F6ABC" w:rsidRDefault="00AC5AAC" w:rsidP="00B400E4">
            <w:pPr>
              <w:pStyle w:val="Bezproreda"/>
            </w:pPr>
            <w:r w:rsidRPr="002F6ABC">
              <w:t>uključuje u analizu djela. Znanje primjenjuje djelomično</w:t>
            </w:r>
          </w:p>
          <w:p w:rsidR="00AC5AAC" w:rsidRPr="002F6ABC" w:rsidRDefault="00AC5AAC" w:rsidP="00B400E4">
            <w:pPr>
              <w:pStyle w:val="Bezproreda"/>
            </w:pPr>
            <w:r w:rsidRPr="002F6ABC">
              <w:t>na razini prepoznavanja</w:t>
            </w:r>
          </w:p>
        </w:tc>
        <w:tc>
          <w:tcPr>
            <w:tcW w:w="1419" w:type="dxa"/>
          </w:tcPr>
          <w:p w:rsidR="00AC5AAC" w:rsidRPr="002F6ABC" w:rsidRDefault="00B400E4" w:rsidP="00B400E4">
            <w:pPr>
              <w:pStyle w:val="Bezproreda"/>
            </w:pPr>
            <w:r>
              <w:t>N</w:t>
            </w:r>
            <w:r w:rsidR="00AC5AAC" w:rsidRPr="002F6ABC">
              <w:t>e prepoznaje značajke glazbenih vrsta,</w:t>
            </w:r>
          </w:p>
          <w:p w:rsidR="00AC5AAC" w:rsidRPr="002F6ABC" w:rsidRDefault="00AC5AAC" w:rsidP="00B400E4">
            <w:pPr>
              <w:pStyle w:val="Bezproreda"/>
            </w:pPr>
            <w:r w:rsidRPr="002F6ABC">
              <w:t>glazbala ni slušno ni vizualno,</w:t>
            </w:r>
          </w:p>
          <w:p w:rsidR="00AC5AAC" w:rsidRPr="002F6ABC" w:rsidRDefault="00AC5AAC" w:rsidP="00B400E4">
            <w:pPr>
              <w:pStyle w:val="Bezproreda"/>
            </w:pPr>
            <w:r w:rsidRPr="002F6ABC">
              <w:t>ne zna nabrojati pjevačke</w:t>
            </w:r>
          </w:p>
          <w:p w:rsidR="00AC5AAC" w:rsidRPr="002F6ABC" w:rsidRDefault="00AC5AAC" w:rsidP="00B400E4">
            <w:pPr>
              <w:pStyle w:val="Bezproreda"/>
            </w:pPr>
            <w:r w:rsidRPr="002F6ABC">
              <w:t xml:space="preserve">glasove ni uz pomoć učitelja. </w:t>
            </w:r>
          </w:p>
          <w:p w:rsidR="00AC5AAC" w:rsidRPr="002F6ABC" w:rsidRDefault="000C76A9" w:rsidP="00B400E4">
            <w:pPr>
              <w:pStyle w:val="Bezproreda"/>
            </w:pPr>
            <w:r>
              <w:t>Ne prepoznaje instrumentalne glazbene oblike, ni njihove osnovne značajke.</w:t>
            </w:r>
          </w:p>
        </w:tc>
      </w:tr>
      <w:tr w:rsidR="00B400E4" w:rsidTr="000B5E12">
        <w:tblPrEx>
          <w:tblLook w:val="0000"/>
        </w:tblPrEx>
        <w:trPr>
          <w:trHeight w:val="4888"/>
        </w:trPr>
        <w:tc>
          <w:tcPr>
            <w:tcW w:w="1529" w:type="dxa"/>
          </w:tcPr>
          <w:p w:rsidR="00B400E4" w:rsidRDefault="00B400E4" w:rsidP="00B400E4"/>
          <w:p w:rsidR="00B400E4" w:rsidRPr="00B400E4" w:rsidRDefault="00B400E4" w:rsidP="00B400E4">
            <w:pPr>
              <w:rPr>
                <w:sz w:val="20"/>
                <w:szCs w:val="20"/>
              </w:rPr>
            </w:pPr>
            <w:r w:rsidRPr="00B400E4">
              <w:rPr>
                <w:sz w:val="20"/>
                <w:szCs w:val="20"/>
              </w:rPr>
              <w:t>AKTIVNOST/ODNOS PREMA RADU</w:t>
            </w:r>
          </w:p>
        </w:tc>
        <w:tc>
          <w:tcPr>
            <w:tcW w:w="1844" w:type="dxa"/>
          </w:tcPr>
          <w:p w:rsidR="00B400E4" w:rsidRDefault="000C5B4F" w:rsidP="0074150A">
            <w:r>
              <w:t xml:space="preserve">Aktivan na satu, </w:t>
            </w:r>
            <w:r w:rsidR="0074150A">
              <w:t xml:space="preserve">zainteresiran za rad, </w:t>
            </w:r>
            <w:r>
              <w:t>rado pjeva samostalno kao i u skupini, pristupa radu s velikom motiviranošću, redovito nosi pribor, trudi se postići što bolje rezultate, sa zanimanjem prati glazbena djela</w:t>
            </w:r>
            <w:r w:rsidR="0074150A">
              <w:t>, upušta se samostalno u analizu glazbenog djela.</w:t>
            </w:r>
          </w:p>
        </w:tc>
        <w:tc>
          <w:tcPr>
            <w:tcW w:w="1843" w:type="dxa"/>
          </w:tcPr>
          <w:p w:rsidR="00B400E4" w:rsidRDefault="006C6E2D" w:rsidP="00B400E4">
            <w:r>
              <w:t>Aktivno sudjeluje uz manji poticaj.</w:t>
            </w:r>
          </w:p>
          <w:p w:rsidR="006C6E2D" w:rsidRDefault="006C6E2D" w:rsidP="00B400E4">
            <w:r>
              <w:t>Izvršava zadatke uz manji poticaj. Prati glazbena djela. Pokazuje interes za određene zadatke i aktivnosti.</w:t>
            </w:r>
          </w:p>
        </w:tc>
        <w:tc>
          <w:tcPr>
            <w:tcW w:w="1698" w:type="dxa"/>
          </w:tcPr>
          <w:p w:rsidR="00B400E4" w:rsidRDefault="006C6E2D" w:rsidP="00B400E4">
            <w:r>
              <w:t>Povremeno aktivno sudjeluje. Radi na poticaj. Ne donosi redovito pribor na nastavu. Teže se uključuje u pjevanje sa skupinom. Nesamostalan je u radu</w:t>
            </w:r>
            <w:r w:rsidR="000B5E12">
              <w:t>, ne trudi se dovoljno.</w:t>
            </w:r>
          </w:p>
        </w:tc>
        <w:tc>
          <w:tcPr>
            <w:tcW w:w="1695" w:type="dxa"/>
          </w:tcPr>
          <w:p w:rsidR="00B400E4" w:rsidRDefault="000B5E12" w:rsidP="00B400E4">
            <w:r>
              <w:t>Na satu pasivan i nezainteresiran većinu vremena. Ne donosi redovito pribor na nastavu. Rijetko sudjeluje u radu. Vrlo rijetko sudjeluje u pjevanju i slušanju glazbe. Ne ulaže trud</w:t>
            </w:r>
            <w:r w:rsidR="0074150A">
              <w:t xml:space="preserve"> u nijednom području.</w:t>
            </w:r>
          </w:p>
        </w:tc>
        <w:tc>
          <w:tcPr>
            <w:tcW w:w="1422" w:type="dxa"/>
          </w:tcPr>
          <w:p w:rsidR="00B400E4" w:rsidRDefault="000B5E12" w:rsidP="00B400E4">
            <w:r>
              <w:t xml:space="preserve">Odbija rad, suradnju, ne sudjeluje u pjevanju ni u drugim aktivnostima. Ne pokazuje interes za nastavne sadržaje i aktivnosti. Ometa druge učenike u radu. Ne donosi pribor na nastavu. </w:t>
            </w:r>
          </w:p>
        </w:tc>
      </w:tr>
    </w:tbl>
    <w:p w:rsidR="0004695C" w:rsidRDefault="0004695C"/>
    <w:sectPr w:rsidR="0004695C" w:rsidSect="00046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54B29"/>
    <w:multiLevelType w:val="hybridMultilevel"/>
    <w:tmpl w:val="9CA27078"/>
    <w:lvl w:ilvl="0" w:tplc="F4B6A4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5AAC"/>
    <w:rsid w:val="0004695C"/>
    <w:rsid w:val="000B5E12"/>
    <w:rsid w:val="000C5B4F"/>
    <w:rsid w:val="000C76A9"/>
    <w:rsid w:val="00375426"/>
    <w:rsid w:val="006C6E2D"/>
    <w:rsid w:val="0074150A"/>
    <w:rsid w:val="007D16DB"/>
    <w:rsid w:val="00A13814"/>
    <w:rsid w:val="00A15EE9"/>
    <w:rsid w:val="00AC5AAC"/>
    <w:rsid w:val="00B400E4"/>
    <w:rsid w:val="00E4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C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Simac</dc:creator>
  <cp:keywords/>
  <dc:description/>
  <cp:lastModifiedBy>Marijana Simac</cp:lastModifiedBy>
  <cp:revision>5</cp:revision>
  <dcterms:created xsi:type="dcterms:W3CDTF">2016-02-14T12:22:00Z</dcterms:created>
  <dcterms:modified xsi:type="dcterms:W3CDTF">2016-02-14T14:11:00Z</dcterms:modified>
</cp:coreProperties>
</file>